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5953D" w14:textId="5C7D4ED0" w:rsidR="002A48E4" w:rsidRPr="00A0685E" w:rsidRDefault="002A48E4" w:rsidP="00CD2E0E">
      <w:pPr>
        <w:jc w:val="center"/>
        <w:rPr>
          <w:rFonts w:ascii="Arial" w:hAnsi="Arial" w:cs="Arial"/>
          <w:b/>
          <w:sz w:val="28"/>
          <w:szCs w:val="28"/>
        </w:rPr>
      </w:pPr>
      <w:r w:rsidRPr="00A0685E">
        <w:rPr>
          <w:rFonts w:ascii="Arial" w:hAnsi="Arial" w:cs="Arial"/>
          <w:b/>
          <w:sz w:val="28"/>
          <w:szCs w:val="28"/>
        </w:rPr>
        <w:t>Appel à candidatures pour des bourses de recherche en islamo</w:t>
      </w:r>
      <w:r w:rsidR="00CD1653" w:rsidRPr="00A0685E">
        <w:rPr>
          <w:rFonts w:ascii="Arial" w:hAnsi="Arial" w:cs="Arial"/>
          <w:b/>
          <w:sz w:val="28"/>
          <w:szCs w:val="28"/>
        </w:rPr>
        <w:t>logie</w:t>
      </w:r>
    </w:p>
    <w:p w14:paraId="6B99EB9C" w14:textId="77777777" w:rsidR="00FB3B47" w:rsidRPr="00E0312C" w:rsidRDefault="00FB3B47" w:rsidP="00FB3B47">
      <w:pPr>
        <w:jc w:val="center"/>
        <w:rPr>
          <w:rFonts w:ascii="Arial" w:hAnsi="Arial" w:cs="Arial"/>
          <w:b/>
          <w:sz w:val="28"/>
          <w:szCs w:val="28"/>
        </w:rPr>
      </w:pPr>
      <w:r w:rsidRPr="00E0312C">
        <w:rPr>
          <w:rFonts w:ascii="Arial" w:hAnsi="Arial" w:cs="Arial"/>
          <w:b/>
          <w:sz w:val="28"/>
          <w:szCs w:val="28"/>
        </w:rPr>
        <w:t>M</w:t>
      </w:r>
      <w:r>
        <w:rPr>
          <w:rFonts w:ascii="Arial" w:hAnsi="Arial" w:cs="Arial"/>
          <w:b/>
          <w:sz w:val="28"/>
          <w:szCs w:val="28"/>
        </w:rPr>
        <w:t>aster</w:t>
      </w:r>
      <w:r w:rsidRPr="00E0312C">
        <w:rPr>
          <w:rFonts w:ascii="Arial" w:hAnsi="Arial" w:cs="Arial"/>
          <w:b/>
          <w:sz w:val="28"/>
          <w:szCs w:val="28"/>
        </w:rPr>
        <w:t xml:space="preserve"> 2 (</w:t>
      </w:r>
      <w:r>
        <w:rPr>
          <w:rFonts w:ascii="Arial" w:hAnsi="Arial" w:cs="Arial"/>
          <w:b/>
          <w:sz w:val="28"/>
          <w:szCs w:val="28"/>
        </w:rPr>
        <w:t xml:space="preserve">1 à </w:t>
      </w:r>
      <w:r w:rsidRPr="00E0312C">
        <w:rPr>
          <w:rFonts w:ascii="Arial" w:hAnsi="Arial" w:cs="Arial"/>
          <w:b/>
          <w:sz w:val="28"/>
          <w:szCs w:val="28"/>
        </w:rPr>
        <w:t>3 mois)</w:t>
      </w:r>
    </w:p>
    <w:p w14:paraId="7BF64B32" w14:textId="135D9BDF" w:rsidR="00360A44" w:rsidRPr="00FB3B47" w:rsidRDefault="00FB3B47" w:rsidP="00FB3B47">
      <w:pPr>
        <w:jc w:val="center"/>
        <w:rPr>
          <w:rFonts w:ascii="Arial" w:hAnsi="Arial" w:cs="Arial"/>
          <w:b/>
          <w:sz w:val="28"/>
          <w:szCs w:val="28"/>
        </w:rPr>
      </w:pPr>
      <w:r w:rsidRPr="00A0685E">
        <w:rPr>
          <w:rFonts w:ascii="Arial" w:hAnsi="Arial" w:cs="Arial"/>
          <w:b/>
          <w:sz w:val="28"/>
          <w:szCs w:val="28"/>
        </w:rPr>
        <w:t>Doctorants/Jeunes docteurs (6 mois)</w:t>
      </w:r>
    </w:p>
    <w:p w14:paraId="336B21C6" w14:textId="6E779DAE" w:rsidR="002A48E4" w:rsidRPr="00754A1D" w:rsidRDefault="001F37C7" w:rsidP="002A48E4">
      <w:p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Le Ministère de l’Europe et des Affaires Etrangères</w:t>
      </w:r>
      <w:r w:rsidR="003669ED">
        <w:rPr>
          <w:rFonts w:ascii="Arial" w:hAnsi="Arial" w:cs="Arial"/>
        </w:rPr>
        <w:t xml:space="preserve">, avec </w:t>
      </w:r>
      <w:r w:rsidRPr="00754A1D">
        <w:rPr>
          <w:rFonts w:ascii="Arial" w:hAnsi="Arial" w:cs="Arial"/>
        </w:rPr>
        <w:t>le réseau des UMIFRE</w:t>
      </w:r>
      <w:r w:rsidR="003669ED">
        <w:rPr>
          <w:rFonts w:ascii="Arial" w:hAnsi="Arial" w:cs="Arial"/>
        </w:rPr>
        <w:t>,</w:t>
      </w:r>
      <w:r w:rsidRPr="00754A1D">
        <w:rPr>
          <w:rFonts w:ascii="Arial" w:hAnsi="Arial" w:cs="Arial"/>
        </w:rPr>
        <w:t xml:space="preserve"> </w:t>
      </w:r>
      <w:r w:rsidR="00754A1D" w:rsidRPr="00754A1D">
        <w:rPr>
          <w:rFonts w:ascii="Arial" w:hAnsi="Arial" w:cs="Arial"/>
        </w:rPr>
        <w:t>soutient</w:t>
      </w:r>
      <w:r w:rsidRPr="00754A1D">
        <w:rPr>
          <w:rFonts w:ascii="Arial" w:hAnsi="Arial" w:cs="Arial"/>
        </w:rPr>
        <w:t xml:space="preserve"> la jeune recherche en islamologie en proposant des bourses de terrain d’une durée de six mois à destination de </w:t>
      </w:r>
      <w:proofErr w:type="spellStart"/>
      <w:r w:rsidR="001B50D3">
        <w:rPr>
          <w:rFonts w:ascii="Arial" w:hAnsi="Arial" w:cs="Arial"/>
        </w:rPr>
        <w:t>masterants</w:t>
      </w:r>
      <w:proofErr w:type="spellEnd"/>
      <w:r w:rsidR="001B50D3">
        <w:rPr>
          <w:rFonts w:ascii="Arial" w:hAnsi="Arial" w:cs="Arial"/>
        </w:rPr>
        <w:t xml:space="preserve">, </w:t>
      </w:r>
      <w:r w:rsidRPr="00754A1D">
        <w:rPr>
          <w:rFonts w:ascii="Arial" w:hAnsi="Arial" w:cs="Arial"/>
        </w:rPr>
        <w:t>doctorant</w:t>
      </w:r>
      <w:r w:rsidR="00315F9D" w:rsidRPr="00754A1D">
        <w:rPr>
          <w:rFonts w:ascii="Arial" w:hAnsi="Arial" w:cs="Arial"/>
        </w:rPr>
        <w:t>/e</w:t>
      </w:r>
      <w:r w:rsidRPr="00754A1D">
        <w:rPr>
          <w:rFonts w:ascii="Arial" w:hAnsi="Arial" w:cs="Arial"/>
        </w:rPr>
        <w:t>s et jeunes docteur</w:t>
      </w:r>
      <w:r w:rsidR="00315F9D" w:rsidRPr="00754A1D">
        <w:rPr>
          <w:rFonts w:ascii="Arial" w:hAnsi="Arial" w:cs="Arial"/>
        </w:rPr>
        <w:t>/e</w:t>
      </w:r>
      <w:r w:rsidRPr="00754A1D">
        <w:rPr>
          <w:rFonts w:ascii="Arial" w:hAnsi="Arial" w:cs="Arial"/>
        </w:rPr>
        <w:t>s poursuivant des recherches dans ce domaine</w:t>
      </w:r>
      <w:r w:rsidR="00306F13" w:rsidRPr="00754A1D">
        <w:rPr>
          <w:rFonts w:ascii="Arial" w:hAnsi="Arial" w:cs="Arial"/>
        </w:rPr>
        <w:t xml:space="preserve">. </w:t>
      </w:r>
      <w:r w:rsidR="006B77C3" w:rsidRPr="00754A1D">
        <w:rPr>
          <w:rFonts w:ascii="Arial" w:hAnsi="Arial" w:cs="Arial"/>
        </w:rPr>
        <w:t xml:space="preserve">Les boursiers </w:t>
      </w:r>
      <w:r w:rsidR="00315F9D" w:rsidRPr="00754A1D">
        <w:rPr>
          <w:rFonts w:ascii="Arial" w:hAnsi="Arial" w:cs="Arial"/>
        </w:rPr>
        <w:t xml:space="preserve">et boursières </w:t>
      </w:r>
      <w:r w:rsidR="006B77C3" w:rsidRPr="00754A1D">
        <w:rPr>
          <w:rFonts w:ascii="Arial" w:hAnsi="Arial" w:cs="Arial"/>
        </w:rPr>
        <w:t>seront accueilli</w:t>
      </w:r>
      <w:r w:rsidR="00315F9D" w:rsidRPr="00754A1D">
        <w:rPr>
          <w:rFonts w:ascii="Arial" w:hAnsi="Arial" w:cs="Arial"/>
        </w:rPr>
        <w:t>/e</w:t>
      </w:r>
      <w:r w:rsidR="006B77C3" w:rsidRPr="00754A1D">
        <w:rPr>
          <w:rFonts w:ascii="Arial" w:hAnsi="Arial" w:cs="Arial"/>
        </w:rPr>
        <w:t>s par les centres membres du réseau des UMI</w:t>
      </w:r>
      <w:r w:rsidR="002F5BE3" w:rsidRPr="00754A1D">
        <w:rPr>
          <w:rFonts w:ascii="Arial" w:hAnsi="Arial" w:cs="Arial"/>
        </w:rPr>
        <w:t xml:space="preserve">FRE et d’autres instituts de recherche </w:t>
      </w:r>
      <w:r w:rsidR="00035B48" w:rsidRPr="00754A1D">
        <w:rPr>
          <w:rFonts w:ascii="Arial" w:hAnsi="Arial" w:cs="Arial"/>
        </w:rPr>
        <w:t xml:space="preserve">partenaires </w:t>
      </w:r>
      <w:r w:rsidR="002F5BE3" w:rsidRPr="00754A1D">
        <w:rPr>
          <w:rFonts w:ascii="Arial" w:hAnsi="Arial" w:cs="Arial"/>
        </w:rPr>
        <w:t xml:space="preserve">du programme </w:t>
      </w:r>
      <w:r w:rsidR="00035B48" w:rsidRPr="00754A1D">
        <w:rPr>
          <w:rFonts w:ascii="Arial" w:hAnsi="Arial" w:cs="Arial"/>
        </w:rPr>
        <w:t xml:space="preserve">(voir </w:t>
      </w:r>
      <w:r w:rsidR="002B5141" w:rsidRPr="00754A1D">
        <w:rPr>
          <w:rFonts w:ascii="Arial" w:hAnsi="Arial" w:cs="Arial"/>
        </w:rPr>
        <w:t xml:space="preserve">la </w:t>
      </w:r>
      <w:r w:rsidR="00035B48" w:rsidRPr="00754A1D">
        <w:rPr>
          <w:rFonts w:ascii="Arial" w:hAnsi="Arial" w:cs="Arial"/>
        </w:rPr>
        <w:t xml:space="preserve">liste des </w:t>
      </w:r>
      <w:r w:rsidR="00BD089E" w:rsidRPr="00754A1D">
        <w:rPr>
          <w:rFonts w:ascii="Arial" w:hAnsi="Arial" w:cs="Arial"/>
        </w:rPr>
        <w:t xml:space="preserve">instituts </w:t>
      </w:r>
      <w:r w:rsidR="006B77C3" w:rsidRPr="00754A1D">
        <w:rPr>
          <w:rFonts w:ascii="Arial" w:hAnsi="Arial" w:cs="Arial"/>
        </w:rPr>
        <w:t xml:space="preserve">concernées*). </w:t>
      </w:r>
    </w:p>
    <w:p w14:paraId="2FFB6FE3" w14:textId="77777777" w:rsidR="008D6792" w:rsidRPr="00754A1D" w:rsidRDefault="008D6792" w:rsidP="002A48E4">
      <w:pPr>
        <w:jc w:val="both"/>
        <w:rPr>
          <w:rFonts w:ascii="Arial" w:hAnsi="Arial" w:cs="Arial"/>
          <w:b/>
        </w:rPr>
      </w:pPr>
      <w:r w:rsidRPr="00754A1D">
        <w:rPr>
          <w:rFonts w:ascii="Arial" w:hAnsi="Arial" w:cs="Arial"/>
          <w:b/>
        </w:rPr>
        <w:t>Descriptif de la bourse :</w:t>
      </w:r>
    </w:p>
    <w:p w14:paraId="68BA407F" w14:textId="3491FFBD" w:rsidR="00FB3B47" w:rsidRPr="00FB3B47" w:rsidRDefault="008D6792" w:rsidP="00FB3B47">
      <w:p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L’</w:t>
      </w:r>
      <w:r w:rsidR="00376CD8" w:rsidRPr="00754A1D">
        <w:rPr>
          <w:rFonts w:ascii="Arial" w:hAnsi="Arial" w:cs="Arial"/>
        </w:rPr>
        <w:t>octroi</w:t>
      </w:r>
      <w:r w:rsidRPr="00754A1D">
        <w:rPr>
          <w:rFonts w:ascii="Arial" w:hAnsi="Arial" w:cs="Arial"/>
        </w:rPr>
        <w:t xml:space="preserve"> d’une bourse de mobilité devra permettre au</w:t>
      </w:r>
      <w:r w:rsidR="00376CD8" w:rsidRPr="00754A1D">
        <w:rPr>
          <w:rFonts w:ascii="Arial" w:hAnsi="Arial" w:cs="Arial"/>
        </w:rPr>
        <w:t>x</w:t>
      </w:r>
      <w:r w:rsidRPr="00754A1D">
        <w:rPr>
          <w:rFonts w:ascii="Arial" w:hAnsi="Arial" w:cs="Arial"/>
        </w:rPr>
        <w:t xml:space="preserve"> </w:t>
      </w:r>
      <w:proofErr w:type="spellStart"/>
      <w:r w:rsidR="001B50D3">
        <w:rPr>
          <w:rFonts w:ascii="Arial" w:hAnsi="Arial" w:cs="Arial"/>
        </w:rPr>
        <w:t>masterants</w:t>
      </w:r>
      <w:proofErr w:type="spellEnd"/>
      <w:r w:rsidR="001B50D3">
        <w:rPr>
          <w:rFonts w:ascii="Arial" w:hAnsi="Arial" w:cs="Arial"/>
        </w:rPr>
        <w:t xml:space="preserve">, </w:t>
      </w:r>
      <w:r w:rsidRPr="00754A1D">
        <w:rPr>
          <w:rFonts w:ascii="Arial" w:hAnsi="Arial" w:cs="Arial"/>
        </w:rPr>
        <w:t>doctorant</w:t>
      </w:r>
      <w:r w:rsidR="00376CD8" w:rsidRPr="00754A1D">
        <w:rPr>
          <w:rFonts w:ascii="Arial" w:hAnsi="Arial" w:cs="Arial"/>
        </w:rPr>
        <w:t>/es</w:t>
      </w:r>
      <w:r w:rsidRPr="00754A1D">
        <w:rPr>
          <w:rFonts w:ascii="Arial" w:hAnsi="Arial" w:cs="Arial"/>
        </w:rPr>
        <w:t xml:space="preserve"> ou jeune docteur</w:t>
      </w:r>
      <w:r w:rsidR="00376CD8" w:rsidRPr="00754A1D">
        <w:rPr>
          <w:rFonts w:ascii="Arial" w:hAnsi="Arial" w:cs="Arial"/>
        </w:rPr>
        <w:t>/e</w:t>
      </w:r>
      <w:r w:rsidR="00315F9D" w:rsidRPr="00754A1D">
        <w:rPr>
          <w:rFonts w:ascii="Arial" w:hAnsi="Arial" w:cs="Arial"/>
        </w:rPr>
        <w:t>s</w:t>
      </w:r>
      <w:r w:rsidRPr="00754A1D">
        <w:rPr>
          <w:rFonts w:ascii="Arial" w:hAnsi="Arial" w:cs="Arial"/>
        </w:rPr>
        <w:t xml:space="preserve"> d’accomplir un travail de terrain de recherche en islamologie en étant accueilli</w:t>
      </w:r>
      <w:r w:rsidR="00376CD8" w:rsidRPr="00754A1D">
        <w:rPr>
          <w:rFonts w:ascii="Arial" w:hAnsi="Arial" w:cs="Arial"/>
        </w:rPr>
        <w:t>/es</w:t>
      </w:r>
      <w:r w:rsidRPr="00754A1D">
        <w:rPr>
          <w:rFonts w:ascii="Arial" w:hAnsi="Arial" w:cs="Arial"/>
        </w:rPr>
        <w:t xml:space="preserve"> dans un</w:t>
      </w:r>
      <w:r w:rsidR="00067F38" w:rsidRPr="00754A1D">
        <w:rPr>
          <w:rFonts w:ascii="Arial" w:hAnsi="Arial" w:cs="Arial"/>
        </w:rPr>
        <w:t>e</w:t>
      </w:r>
      <w:r w:rsidRPr="00754A1D">
        <w:rPr>
          <w:rFonts w:ascii="Arial" w:hAnsi="Arial" w:cs="Arial"/>
        </w:rPr>
        <w:t xml:space="preserve"> ou </w:t>
      </w:r>
      <w:r w:rsidR="00376CD8" w:rsidRPr="00754A1D">
        <w:rPr>
          <w:rFonts w:ascii="Arial" w:hAnsi="Arial" w:cs="Arial"/>
        </w:rPr>
        <w:t xml:space="preserve">deux </w:t>
      </w:r>
      <w:r w:rsidRPr="00754A1D">
        <w:rPr>
          <w:rFonts w:ascii="Arial" w:hAnsi="Arial" w:cs="Arial"/>
        </w:rPr>
        <w:t>UMIFRE</w:t>
      </w:r>
      <w:r w:rsidR="002F5BE3" w:rsidRPr="00754A1D">
        <w:rPr>
          <w:rFonts w:ascii="Arial" w:hAnsi="Arial" w:cs="Arial"/>
        </w:rPr>
        <w:t xml:space="preserve"> (ou instituts partenaires du programme)</w:t>
      </w:r>
      <w:r w:rsidRPr="00754A1D">
        <w:rPr>
          <w:rFonts w:ascii="Arial" w:hAnsi="Arial" w:cs="Arial"/>
        </w:rPr>
        <w:t xml:space="preserve">. La </w:t>
      </w:r>
      <w:r w:rsidR="00376CD8" w:rsidRPr="00754A1D">
        <w:rPr>
          <w:rFonts w:ascii="Arial" w:hAnsi="Arial" w:cs="Arial"/>
        </w:rPr>
        <w:t>discipline</w:t>
      </w:r>
      <w:r w:rsidRPr="00754A1D">
        <w:rPr>
          <w:rFonts w:ascii="Arial" w:hAnsi="Arial" w:cs="Arial"/>
        </w:rPr>
        <w:t xml:space="preserve"> « </w:t>
      </w:r>
      <w:r w:rsidR="00376CD8" w:rsidRPr="00754A1D">
        <w:rPr>
          <w:rFonts w:ascii="Arial" w:hAnsi="Arial" w:cs="Arial"/>
        </w:rPr>
        <w:t>islamologie</w:t>
      </w:r>
      <w:r w:rsidRPr="00754A1D">
        <w:rPr>
          <w:rFonts w:ascii="Arial" w:hAnsi="Arial" w:cs="Arial"/>
        </w:rPr>
        <w:t xml:space="preserve"> » est </w:t>
      </w:r>
      <w:r w:rsidR="00376CD8" w:rsidRPr="00754A1D">
        <w:rPr>
          <w:rFonts w:ascii="Arial" w:hAnsi="Arial" w:cs="Arial"/>
        </w:rPr>
        <w:t>entendue</w:t>
      </w:r>
      <w:r w:rsidRPr="00754A1D">
        <w:rPr>
          <w:rFonts w:ascii="Arial" w:hAnsi="Arial" w:cs="Arial"/>
        </w:rPr>
        <w:t xml:space="preserve"> au sens large et pourra intégrer les axes suivants (sans s’y limiter) :</w:t>
      </w:r>
    </w:p>
    <w:p w14:paraId="4C492FB0" w14:textId="77777777" w:rsidR="00FB3B47" w:rsidRDefault="00FB3B47" w:rsidP="00FB3B47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Archéologie, art et architecture islamique </w:t>
      </w:r>
    </w:p>
    <w:p w14:paraId="2EB74DD4" w14:textId="1C9812D5" w:rsidR="00FB3B47" w:rsidRDefault="00FB3B47" w:rsidP="00FB3B47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287C69">
        <w:rPr>
          <w:rFonts w:ascii="Arial" w:hAnsi="Arial" w:cs="Arial"/>
        </w:rPr>
        <w:t>Étude et analyse critique du corpus des textes religieux, théologiques, juridiques, doctrinaux et philosophiques de la période de l’Islam classique</w:t>
      </w:r>
      <w:r>
        <w:rPr>
          <w:rFonts w:ascii="Arial" w:hAnsi="Arial" w:cs="Arial"/>
        </w:rPr>
        <w:t xml:space="preserve"> (étude des différents courants religieux : </w:t>
      </w:r>
      <w:r w:rsidRPr="00FB3B47">
        <w:rPr>
          <w:rFonts w:ascii="Arial" w:hAnsi="Arial" w:cs="Arial"/>
        </w:rPr>
        <w:t>soufisme, chiisme, ismaélisme</w:t>
      </w:r>
      <w:r w:rsidR="006F6F12" w:rsidRPr="00FB3B47">
        <w:rPr>
          <w:rFonts w:ascii="Arial" w:hAnsi="Arial" w:cs="Arial"/>
        </w:rPr>
        <w:t>… ;</w:t>
      </w:r>
      <w:r w:rsidRPr="00FB3B47">
        <w:rPr>
          <w:rFonts w:ascii="Arial" w:hAnsi="Arial" w:cs="Arial"/>
        </w:rPr>
        <w:t xml:space="preserve"> étude de concepts spécifiques : </w:t>
      </w:r>
      <w:proofErr w:type="spellStart"/>
      <w:r w:rsidRPr="00FB3B47">
        <w:rPr>
          <w:rFonts w:ascii="Arial" w:hAnsi="Arial" w:cs="Arial"/>
          <w:i/>
          <w:iCs/>
        </w:rPr>
        <w:t>bid’a</w:t>
      </w:r>
      <w:proofErr w:type="spellEnd"/>
      <w:r w:rsidRPr="00FB3B47">
        <w:rPr>
          <w:rFonts w:ascii="Arial" w:hAnsi="Arial" w:cs="Arial"/>
          <w:i/>
          <w:iCs/>
        </w:rPr>
        <w:t xml:space="preserve">, </w:t>
      </w:r>
      <w:proofErr w:type="spellStart"/>
      <w:r w:rsidRPr="00FB3B47">
        <w:rPr>
          <w:rFonts w:ascii="Arial" w:hAnsi="Arial" w:cs="Arial"/>
          <w:i/>
          <w:iCs/>
        </w:rPr>
        <w:t>islah</w:t>
      </w:r>
      <w:proofErr w:type="spellEnd"/>
      <w:r w:rsidRPr="00FB3B47">
        <w:rPr>
          <w:rFonts w:ascii="Arial" w:hAnsi="Arial" w:cs="Arial"/>
          <w:i/>
          <w:iCs/>
        </w:rPr>
        <w:t xml:space="preserve">, </w:t>
      </w:r>
      <w:proofErr w:type="spellStart"/>
      <w:r w:rsidRPr="00FB3B47">
        <w:rPr>
          <w:rFonts w:ascii="Arial" w:hAnsi="Arial" w:cs="Arial"/>
          <w:i/>
          <w:iCs/>
        </w:rPr>
        <w:t>usul</w:t>
      </w:r>
      <w:proofErr w:type="spellEnd"/>
      <w:r w:rsidRPr="00FB3B47">
        <w:rPr>
          <w:rFonts w:ascii="Arial" w:hAnsi="Arial" w:cs="Arial"/>
          <w:i/>
          <w:iCs/>
        </w:rPr>
        <w:t xml:space="preserve"> al-fiqh</w:t>
      </w:r>
      <w:r>
        <w:t>)</w:t>
      </w:r>
    </w:p>
    <w:p w14:paraId="49317E27" w14:textId="77777777" w:rsidR="00FB3B47" w:rsidRDefault="00FB3B47" w:rsidP="00FB3B47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Histoire de l’Islam (politique, sociale, intellectuelle, culturelle)</w:t>
      </w:r>
    </w:p>
    <w:p w14:paraId="0AC18A98" w14:textId="77777777" w:rsidR="00FB3B47" w:rsidRPr="00754A1D" w:rsidRDefault="00FB3B47" w:rsidP="00FB3B47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287C69">
        <w:rPr>
          <w:rFonts w:ascii="Arial" w:hAnsi="Arial" w:cs="Arial"/>
        </w:rPr>
        <w:t>hilologique et codicologique (analyse et consultation de manuscrits)</w:t>
      </w:r>
    </w:p>
    <w:p w14:paraId="3DEE9653" w14:textId="77777777" w:rsidR="00FB3B47" w:rsidRPr="00754A1D" w:rsidRDefault="00FB3B47" w:rsidP="00FB3B47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Etude en sciences sociales (histoire, sociologie, anthropologie, science politique, géographie, démographie) des groupes musulmans</w:t>
      </w:r>
    </w:p>
    <w:p w14:paraId="2D7588A5" w14:textId="7D08D99A" w:rsidR="00D77CA5" w:rsidRPr="00754A1D" w:rsidRDefault="00D77CA5" w:rsidP="00D77CA5">
      <w:p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Une attention particulière sera portée aux projets de recherche incluant des modalités de collaborations avec les opérateurs de recherche français présents sur place (IRD, CIRAD...).</w:t>
      </w:r>
    </w:p>
    <w:p w14:paraId="798EB68F" w14:textId="77777777" w:rsidR="008D6792" w:rsidRPr="00754A1D" w:rsidRDefault="008D6792" w:rsidP="002A48E4">
      <w:pPr>
        <w:jc w:val="both"/>
        <w:rPr>
          <w:rFonts w:ascii="Arial" w:hAnsi="Arial" w:cs="Arial"/>
          <w:b/>
        </w:rPr>
      </w:pPr>
      <w:r w:rsidRPr="00754A1D">
        <w:rPr>
          <w:rFonts w:ascii="Arial" w:hAnsi="Arial" w:cs="Arial"/>
          <w:b/>
        </w:rPr>
        <w:t>Durée et condition de la mobilité :</w:t>
      </w:r>
    </w:p>
    <w:p w14:paraId="01D005F4" w14:textId="0D8BE818" w:rsidR="00FB3B47" w:rsidRDefault="00FB3B47" w:rsidP="00FB3B47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 w:rsidRPr="00DD59BD">
        <w:rPr>
          <w:rFonts w:ascii="Arial" w:hAnsi="Arial" w:cs="Arial"/>
        </w:rPr>
        <w:t>Séjour de</w:t>
      </w:r>
      <w:r>
        <w:rPr>
          <w:rFonts w:ascii="Arial" w:hAnsi="Arial" w:cs="Arial"/>
        </w:rPr>
        <w:t xml:space="preserve"> 1 à</w:t>
      </w:r>
      <w:r w:rsidRPr="00DD59BD">
        <w:rPr>
          <w:rFonts w:ascii="Arial" w:hAnsi="Arial" w:cs="Arial"/>
        </w:rPr>
        <w:t xml:space="preserve"> 3 mois </w:t>
      </w:r>
      <w:r w:rsidR="004F3447">
        <w:rPr>
          <w:rFonts w:ascii="Arial" w:hAnsi="Arial" w:cs="Arial"/>
        </w:rPr>
        <w:t xml:space="preserve">pour les étudiants inscrits </w:t>
      </w:r>
      <w:r>
        <w:rPr>
          <w:rFonts w:ascii="Arial" w:hAnsi="Arial" w:cs="Arial"/>
        </w:rPr>
        <w:t>en master 2 (1 000 euros/mois)</w:t>
      </w:r>
    </w:p>
    <w:p w14:paraId="24811425" w14:textId="77777777" w:rsidR="00FB3B47" w:rsidRPr="00E0312C" w:rsidRDefault="00FB3B47" w:rsidP="00FB3B47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 w:rsidRPr="00E0312C">
        <w:rPr>
          <w:rFonts w:ascii="Arial" w:hAnsi="Arial" w:cs="Arial"/>
        </w:rPr>
        <w:t>Séjour de 6 mois pour les doctorants et jeunes docteurs (1700 euros/mois)</w:t>
      </w:r>
    </w:p>
    <w:p w14:paraId="06EE9342" w14:textId="77777777" w:rsidR="00FB3B47" w:rsidRPr="00AC4461" w:rsidRDefault="00FB3B47" w:rsidP="00FB3B47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 w:rsidRPr="00AC4461">
        <w:rPr>
          <w:rFonts w:ascii="Arial" w:hAnsi="Arial" w:cs="Arial"/>
        </w:rPr>
        <w:t>Les lauréates et lauréats seront intégrés à l'équipe de recherche de l'UMIFRE d'accueil et y présenteront les résultats de leur</w:t>
      </w:r>
      <w:r>
        <w:rPr>
          <w:rFonts w:ascii="Arial" w:hAnsi="Arial" w:cs="Arial"/>
        </w:rPr>
        <w:t>s</w:t>
      </w:r>
      <w:r w:rsidRPr="00AC4461">
        <w:rPr>
          <w:rFonts w:ascii="Arial" w:hAnsi="Arial" w:cs="Arial"/>
        </w:rPr>
        <w:t xml:space="preserve"> recherche</w:t>
      </w:r>
      <w:r>
        <w:rPr>
          <w:rFonts w:ascii="Arial" w:hAnsi="Arial" w:cs="Arial"/>
        </w:rPr>
        <w:t>s</w:t>
      </w:r>
      <w:r w:rsidRPr="00AC4461">
        <w:rPr>
          <w:rFonts w:ascii="Arial" w:hAnsi="Arial" w:cs="Arial"/>
        </w:rPr>
        <w:t>.</w:t>
      </w:r>
    </w:p>
    <w:p w14:paraId="346BDF24" w14:textId="031B114C" w:rsidR="001F37C7" w:rsidRDefault="006B77C3" w:rsidP="002A48E4">
      <w:p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Les candidat</w:t>
      </w:r>
      <w:r w:rsidR="00376CD8" w:rsidRPr="00754A1D">
        <w:rPr>
          <w:rFonts w:ascii="Arial" w:hAnsi="Arial" w:cs="Arial"/>
        </w:rPr>
        <w:t>/e</w:t>
      </w:r>
      <w:r w:rsidRPr="00754A1D">
        <w:rPr>
          <w:rFonts w:ascii="Arial" w:hAnsi="Arial" w:cs="Arial"/>
        </w:rPr>
        <w:t>s devront répondre aux critères suivants :</w:t>
      </w:r>
    </w:p>
    <w:p w14:paraId="40732FB4" w14:textId="5864EE46" w:rsidR="00FB3B47" w:rsidRPr="00FB3B47" w:rsidRDefault="00FB3B47" w:rsidP="002A48E4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Ne pas bénéficier d’une bourse de mobilité du gouvernement français à la même période</w:t>
      </w:r>
    </w:p>
    <w:p w14:paraId="750A20E0" w14:textId="691747B9" w:rsidR="002D07B9" w:rsidRPr="002D07B9" w:rsidRDefault="00FB3B47" w:rsidP="002D07B9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</w:t>
      </w:r>
      <w:r w:rsidRPr="00DD59BD">
        <w:rPr>
          <w:rFonts w:ascii="Arial" w:hAnsi="Arial" w:cs="Arial"/>
        </w:rPr>
        <w:t xml:space="preserve">voir achevé leur Master 1 et être inscrit/e en Master 2 dans une université française (ou en </w:t>
      </w:r>
      <w:proofErr w:type="spellStart"/>
      <w:r w:rsidRPr="00DD59BD">
        <w:rPr>
          <w:rFonts w:ascii="Arial" w:hAnsi="Arial" w:cs="Arial"/>
        </w:rPr>
        <w:t>co-direction</w:t>
      </w:r>
      <w:proofErr w:type="spellEnd"/>
      <w:r w:rsidRPr="00DD59BD">
        <w:rPr>
          <w:rFonts w:ascii="Arial" w:hAnsi="Arial" w:cs="Arial"/>
        </w:rPr>
        <w:t xml:space="preserve"> avec un enseignant d’une université française)</w:t>
      </w:r>
      <w:r w:rsidR="002D07B9">
        <w:rPr>
          <w:rFonts w:ascii="Arial" w:hAnsi="Arial" w:cs="Arial"/>
        </w:rPr>
        <w:t xml:space="preserve"> pour l’année universitaire 2026-2027</w:t>
      </w:r>
    </w:p>
    <w:p w14:paraId="054BF794" w14:textId="1E650DD6" w:rsidR="00FB3B47" w:rsidRPr="00FB3B47" w:rsidRDefault="00FB3B47" w:rsidP="00FB3B47">
      <w:pPr>
        <w:ind w:left="36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</w:t>
      </w:r>
      <w:r w:rsidRPr="00FB3B47">
        <w:rPr>
          <w:rFonts w:ascii="Arial" w:hAnsi="Arial" w:cs="Arial"/>
        </w:rPr>
        <w:t>u</w:t>
      </w:r>
      <w:proofErr w:type="gramEnd"/>
    </w:p>
    <w:p w14:paraId="1DA30EEF" w14:textId="77777777" w:rsidR="00FB3B47" w:rsidRDefault="00FB3B47" w:rsidP="00FB3B47">
      <w:pPr>
        <w:pStyle w:val="Paragraphedeliste"/>
        <w:jc w:val="both"/>
        <w:rPr>
          <w:rFonts w:ascii="Arial" w:hAnsi="Arial" w:cs="Arial"/>
        </w:rPr>
      </w:pPr>
    </w:p>
    <w:p w14:paraId="39636A7F" w14:textId="1E59746C" w:rsidR="00AA3CE3" w:rsidRDefault="00CC633F" w:rsidP="00FB3B47">
      <w:pPr>
        <w:pStyle w:val="Paragraphedeliste"/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Être</w:t>
      </w:r>
      <w:r w:rsidR="008D6792" w:rsidRPr="00754A1D">
        <w:rPr>
          <w:rFonts w:ascii="Arial" w:hAnsi="Arial" w:cs="Arial"/>
        </w:rPr>
        <w:t xml:space="preserve"> inscrit</w:t>
      </w:r>
      <w:r w:rsidR="00376CD8" w:rsidRPr="00754A1D">
        <w:rPr>
          <w:rFonts w:ascii="Arial" w:hAnsi="Arial" w:cs="Arial"/>
        </w:rPr>
        <w:t>/e</w:t>
      </w:r>
      <w:r w:rsidR="008D6792" w:rsidRPr="00754A1D">
        <w:rPr>
          <w:rFonts w:ascii="Arial" w:hAnsi="Arial" w:cs="Arial"/>
        </w:rPr>
        <w:t xml:space="preserve"> en doctorat </w:t>
      </w:r>
      <w:r w:rsidR="00933897" w:rsidRPr="00754A1D">
        <w:rPr>
          <w:rFonts w:ascii="Arial" w:hAnsi="Arial" w:cs="Arial"/>
        </w:rPr>
        <w:t xml:space="preserve">dans une université française (ou en </w:t>
      </w:r>
      <w:proofErr w:type="spellStart"/>
      <w:r w:rsidR="00933897" w:rsidRPr="00754A1D">
        <w:rPr>
          <w:rFonts w:ascii="Arial" w:hAnsi="Arial" w:cs="Arial"/>
        </w:rPr>
        <w:t>co-tutelle</w:t>
      </w:r>
      <w:proofErr w:type="spellEnd"/>
      <w:r w:rsidR="00933897" w:rsidRPr="00754A1D">
        <w:rPr>
          <w:rFonts w:ascii="Arial" w:hAnsi="Arial" w:cs="Arial"/>
        </w:rPr>
        <w:t xml:space="preserve"> avec une université française)</w:t>
      </w:r>
      <w:r w:rsidR="002D07B9" w:rsidRPr="002D07B9">
        <w:rPr>
          <w:rFonts w:ascii="Arial" w:hAnsi="Arial" w:cs="Arial"/>
        </w:rPr>
        <w:t xml:space="preserve"> </w:t>
      </w:r>
      <w:r w:rsidR="002D07B9">
        <w:rPr>
          <w:rFonts w:ascii="Arial" w:hAnsi="Arial" w:cs="Arial"/>
        </w:rPr>
        <w:t>pour l’année universitaire 2026-2027</w:t>
      </w:r>
    </w:p>
    <w:p w14:paraId="24C199B9" w14:textId="77777777" w:rsidR="00AA3CE3" w:rsidRPr="00754A1D" w:rsidRDefault="008D6792" w:rsidP="00AA3CE3">
      <w:pPr>
        <w:ind w:left="360"/>
        <w:jc w:val="both"/>
        <w:rPr>
          <w:rFonts w:ascii="Arial" w:hAnsi="Arial" w:cs="Arial"/>
        </w:rPr>
      </w:pPr>
      <w:proofErr w:type="gramStart"/>
      <w:r w:rsidRPr="00754A1D">
        <w:rPr>
          <w:rFonts w:ascii="Arial" w:hAnsi="Arial" w:cs="Arial"/>
        </w:rPr>
        <w:t>ou</w:t>
      </w:r>
      <w:proofErr w:type="gramEnd"/>
      <w:r w:rsidRPr="00754A1D">
        <w:rPr>
          <w:rFonts w:ascii="Arial" w:hAnsi="Arial" w:cs="Arial"/>
        </w:rPr>
        <w:t xml:space="preserve"> </w:t>
      </w:r>
    </w:p>
    <w:p w14:paraId="3BE91AAF" w14:textId="4429CACC" w:rsidR="00A32F63" w:rsidRDefault="00FB3B47" w:rsidP="007977BB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Avoir</w:t>
      </w:r>
      <w:r w:rsidR="008D6792" w:rsidRPr="00754A1D">
        <w:rPr>
          <w:rFonts w:ascii="Arial" w:hAnsi="Arial" w:cs="Arial"/>
        </w:rPr>
        <w:t xml:space="preserve"> souten</w:t>
      </w:r>
      <w:r w:rsidR="00117482" w:rsidRPr="00754A1D">
        <w:rPr>
          <w:rFonts w:ascii="Arial" w:hAnsi="Arial" w:cs="Arial"/>
        </w:rPr>
        <w:t>u sa thèse après le 31/12/20</w:t>
      </w:r>
      <w:r w:rsidR="00CC633F">
        <w:rPr>
          <w:rFonts w:ascii="Arial" w:hAnsi="Arial" w:cs="Arial"/>
        </w:rPr>
        <w:t>21</w:t>
      </w:r>
      <w:r w:rsidR="00933897" w:rsidRPr="00754A1D">
        <w:rPr>
          <w:rFonts w:ascii="Arial" w:hAnsi="Arial" w:cs="Arial"/>
        </w:rPr>
        <w:t xml:space="preserve"> dans une université français</w:t>
      </w:r>
      <w:r w:rsidR="006438AF" w:rsidRPr="00754A1D">
        <w:rPr>
          <w:rFonts w:ascii="Arial" w:hAnsi="Arial" w:cs="Arial"/>
        </w:rPr>
        <w:t>e</w:t>
      </w:r>
      <w:r w:rsidR="00933897" w:rsidRPr="00754A1D">
        <w:rPr>
          <w:rFonts w:ascii="Arial" w:hAnsi="Arial" w:cs="Arial"/>
        </w:rPr>
        <w:t xml:space="preserve"> (ou en </w:t>
      </w:r>
      <w:proofErr w:type="spellStart"/>
      <w:r w:rsidR="00933897" w:rsidRPr="00754A1D">
        <w:rPr>
          <w:rFonts w:ascii="Arial" w:hAnsi="Arial" w:cs="Arial"/>
        </w:rPr>
        <w:t>co-tutelle</w:t>
      </w:r>
      <w:proofErr w:type="spellEnd"/>
      <w:r w:rsidR="00933897" w:rsidRPr="00754A1D">
        <w:rPr>
          <w:rFonts w:ascii="Arial" w:hAnsi="Arial" w:cs="Arial"/>
        </w:rPr>
        <w:t xml:space="preserve"> avec une université française</w:t>
      </w:r>
      <w:r w:rsidR="006438AF" w:rsidRPr="00754A1D">
        <w:rPr>
          <w:rFonts w:ascii="Arial" w:hAnsi="Arial" w:cs="Arial"/>
        </w:rPr>
        <w:t>)</w:t>
      </w:r>
      <w:r w:rsidR="003629DF" w:rsidRPr="00754A1D">
        <w:rPr>
          <w:rFonts w:ascii="Arial" w:hAnsi="Arial" w:cs="Arial"/>
        </w:rPr>
        <w:t xml:space="preserve"> et être résident/e en France et associé</w:t>
      </w:r>
      <w:r w:rsidR="001E054C" w:rsidRPr="00754A1D">
        <w:rPr>
          <w:rFonts w:ascii="Arial" w:hAnsi="Arial" w:cs="Arial"/>
        </w:rPr>
        <w:t>/e</w:t>
      </w:r>
      <w:r w:rsidR="003629DF" w:rsidRPr="00754A1D">
        <w:rPr>
          <w:rFonts w:ascii="Arial" w:hAnsi="Arial" w:cs="Arial"/>
        </w:rPr>
        <w:t xml:space="preserve"> à un </w:t>
      </w:r>
      <w:r w:rsidR="00F763FA" w:rsidRPr="00754A1D">
        <w:rPr>
          <w:rFonts w:ascii="Arial" w:hAnsi="Arial" w:cs="Arial"/>
        </w:rPr>
        <w:t>laboratoire de recherche.</w:t>
      </w:r>
    </w:p>
    <w:p w14:paraId="4DAE414D" w14:textId="77777777" w:rsidR="00A32F63" w:rsidRPr="00754A1D" w:rsidRDefault="00A32F63" w:rsidP="00FB3B47">
      <w:pPr>
        <w:rPr>
          <w:rFonts w:ascii="Arial" w:hAnsi="Arial" w:cs="Arial"/>
        </w:rPr>
      </w:pPr>
    </w:p>
    <w:p w14:paraId="35AD270C" w14:textId="77777777" w:rsidR="006B77C3" w:rsidRPr="00754A1D" w:rsidRDefault="004D295E" w:rsidP="002A48E4">
      <w:pPr>
        <w:jc w:val="both"/>
        <w:rPr>
          <w:rFonts w:ascii="Arial" w:hAnsi="Arial" w:cs="Arial"/>
          <w:b/>
        </w:rPr>
      </w:pPr>
      <w:r w:rsidRPr="00754A1D">
        <w:rPr>
          <w:rFonts w:ascii="Arial" w:hAnsi="Arial" w:cs="Arial"/>
          <w:b/>
        </w:rPr>
        <w:t>Dossiers de candidatures :</w:t>
      </w:r>
    </w:p>
    <w:p w14:paraId="4EBFD9E4" w14:textId="6DD3CB74" w:rsidR="004D295E" w:rsidRPr="00754A1D" w:rsidRDefault="004D295E" w:rsidP="002A48E4">
      <w:p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 xml:space="preserve">Les dossiers de candidatures sont à envoyer avant le </w:t>
      </w:r>
      <w:r w:rsidR="00F328C2" w:rsidRPr="00754A1D">
        <w:rPr>
          <w:rFonts w:ascii="Arial" w:hAnsi="Arial" w:cs="Arial"/>
        </w:rPr>
        <w:t>15</w:t>
      </w:r>
      <w:r w:rsidR="00117482" w:rsidRPr="00754A1D">
        <w:rPr>
          <w:rFonts w:ascii="Arial" w:hAnsi="Arial" w:cs="Arial"/>
        </w:rPr>
        <w:t>/</w:t>
      </w:r>
      <w:r w:rsidR="00CC633F">
        <w:rPr>
          <w:rFonts w:ascii="Arial" w:hAnsi="Arial" w:cs="Arial"/>
        </w:rPr>
        <w:t>10</w:t>
      </w:r>
      <w:r w:rsidR="00117482" w:rsidRPr="00754A1D">
        <w:rPr>
          <w:rFonts w:ascii="Arial" w:hAnsi="Arial" w:cs="Arial"/>
        </w:rPr>
        <w:t>/202</w:t>
      </w:r>
      <w:r w:rsidR="00CC633F">
        <w:rPr>
          <w:rFonts w:ascii="Arial" w:hAnsi="Arial" w:cs="Arial"/>
        </w:rPr>
        <w:t>6</w:t>
      </w:r>
      <w:r w:rsidRPr="00754A1D">
        <w:rPr>
          <w:rFonts w:ascii="Arial" w:hAnsi="Arial" w:cs="Arial"/>
        </w:rPr>
        <w:t xml:space="preserve"> à </w:t>
      </w:r>
      <w:hyperlink r:id="rId8" w:history="1">
        <w:r w:rsidR="0007006B" w:rsidRPr="00754A1D">
          <w:rPr>
            <w:rStyle w:val="Lienhypertexte"/>
            <w:rFonts w:ascii="Arial" w:hAnsi="Arial" w:cs="Arial"/>
          </w:rPr>
          <w:t>islamologie.dgm-ddc-esr@diplomatie.gouv.fr</w:t>
        </w:r>
      </w:hyperlink>
      <w:r w:rsidR="009F26A1" w:rsidRPr="00754A1D">
        <w:rPr>
          <w:rFonts w:ascii="Arial" w:hAnsi="Arial" w:cs="Arial"/>
        </w:rPr>
        <w:t xml:space="preserve"> </w:t>
      </w:r>
      <w:r w:rsidR="00322310" w:rsidRPr="00754A1D">
        <w:rPr>
          <w:rFonts w:ascii="Arial" w:hAnsi="Arial" w:cs="Arial"/>
        </w:rPr>
        <w:t xml:space="preserve"> </w:t>
      </w:r>
      <w:r w:rsidR="00384854" w:rsidRPr="00754A1D">
        <w:rPr>
          <w:rFonts w:ascii="Arial" w:hAnsi="Arial" w:cs="Arial"/>
        </w:rPr>
        <w:t>et devront comporter les pièces suivantes :</w:t>
      </w:r>
    </w:p>
    <w:p w14:paraId="3116D433" w14:textId="77777777" w:rsidR="00384854" w:rsidRPr="00754A1D" w:rsidRDefault="00384854" w:rsidP="00384854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Une pièce d’identité</w:t>
      </w:r>
    </w:p>
    <w:p w14:paraId="4FADBBFB" w14:textId="26175725" w:rsidR="00360A44" w:rsidRDefault="006E7CD6" w:rsidP="00384854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 xml:space="preserve">La </w:t>
      </w:r>
      <w:r w:rsidR="00360A44" w:rsidRPr="00754A1D">
        <w:rPr>
          <w:rFonts w:ascii="Arial" w:hAnsi="Arial" w:cs="Arial"/>
        </w:rPr>
        <w:t xml:space="preserve">fiche de renseignement </w:t>
      </w:r>
      <w:r w:rsidR="00FB3B47">
        <w:rPr>
          <w:rFonts w:ascii="Arial" w:hAnsi="Arial" w:cs="Arial"/>
        </w:rPr>
        <w:t>(jointe à l’appel)</w:t>
      </w:r>
    </w:p>
    <w:p w14:paraId="7414F37D" w14:textId="3153B48D" w:rsidR="00FB3B47" w:rsidRPr="00FB3B47" w:rsidRDefault="00FB3B47" w:rsidP="00FB3B47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E0312C">
        <w:rPr>
          <w:rFonts w:ascii="Arial" w:hAnsi="Arial" w:cs="Arial"/>
          <w:u w:val="single"/>
        </w:rPr>
        <w:t xml:space="preserve">Pour </w:t>
      </w:r>
      <w:proofErr w:type="gramStart"/>
      <w:r w:rsidRPr="00E0312C">
        <w:rPr>
          <w:rFonts w:ascii="Arial" w:hAnsi="Arial" w:cs="Arial"/>
          <w:u w:val="single"/>
        </w:rPr>
        <w:t>les master</w:t>
      </w:r>
      <w:proofErr w:type="gramEnd"/>
      <w:r w:rsidRPr="00E0312C">
        <w:rPr>
          <w:rFonts w:ascii="Arial" w:hAnsi="Arial" w:cs="Arial"/>
          <w:u w:val="single"/>
        </w:rPr>
        <w:t xml:space="preserve"> 2</w:t>
      </w:r>
      <w:r>
        <w:rPr>
          <w:rFonts w:ascii="Arial" w:hAnsi="Arial" w:cs="Arial"/>
        </w:rPr>
        <w:t xml:space="preserve"> : </w:t>
      </w:r>
      <w:r w:rsidRPr="004571EB">
        <w:rPr>
          <w:rFonts w:ascii="Arial" w:hAnsi="Arial" w:cs="Arial"/>
        </w:rPr>
        <w:t>Une attestation ou un justificatif d’inscription universitaire pour l’année 202</w:t>
      </w:r>
      <w:r>
        <w:rPr>
          <w:rFonts w:ascii="Arial" w:hAnsi="Arial" w:cs="Arial"/>
        </w:rPr>
        <w:t>6</w:t>
      </w:r>
      <w:r w:rsidRPr="004571EB">
        <w:rPr>
          <w:rFonts w:ascii="Arial" w:hAnsi="Arial" w:cs="Arial"/>
        </w:rPr>
        <w:t>/2</w:t>
      </w:r>
      <w:r>
        <w:rPr>
          <w:rFonts w:ascii="Arial" w:hAnsi="Arial" w:cs="Arial"/>
        </w:rPr>
        <w:t>7</w:t>
      </w:r>
      <w:r w:rsidRPr="004571EB">
        <w:rPr>
          <w:rFonts w:ascii="Arial" w:hAnsi="Arial" w:cs="Arial"/>
        </w:rPr>
        <w:t xml:space="preserve"> (l’attestation d’inscription 202</w:t>
      </w:r>
      <w:r>
        <w:rPr>
          <w:rFonts w:ascii="Arial" w:hAnsi="Arial" w:cs="Arial"/>
        </w:rPr>
        <w:t>6</w:t>
      </w:r>
      <w:r w:rsidRPr="004571EB">
        <w:rPr>
          <w:rFonts w:ascii="Arial" w:hAnsi="Arial" w:cs="Arial"/>
        </w:rPr>
        <w:t>-202</w:t>
      </w:r>
      <w:r>
        <w:rPr>
          <w:rFonts w:ascii="Arial" w:hAnsi="Arial" w:cs="Arial"/>
        </w:rPr>
        <w:t>7) sera à transmettre en cas d’obtention de la bourse)</w:t>
      </w:r>
    </w:p>
    <w:p w14:paraId="53D7703C" w14:textId="77777777" w:rsidR="00384854" w:rsidRPr="00754A1D" w:rsidRDefault="00384854" w:rsidP="00384854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Une attestation d’inscription en thèse ou un document attestant de la soutenance (attestation de réussite au diplôme de doctorat, attestation de soutenance)</w:t>
      </w:r>
    </w:p>
    <w:p w14:paraId="0AF9811F" w14:textId="77777777" w:rsidR="00565958" w:rsidRPr="00754A1D" w:rsidRDefault="000937F1" w:rsidP="00565958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Un CV (max. 2 pages)</w:t>
      </w:r>
    </w:p>
    <w:p w14:paraId="20DB3524" w14:textId="5BB2BD51" w:rsidR="006B77C3" w:rsidRPr="00754A1D" w:rsidRDefault="00384854" w:rsidP="002A48E4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 xml:space="preserve">Un </w:t>
      </w:r>
      <w:r w:rsidR="00CB5F58" w:rsidRPr="00754A1D">
        <w:rPr>
          <w:rFonts w:ascii="Arial" w:hAnsi="Arial" w:cs="Arial"/>
        </w:rPr>
        <w:t>projet de recherche (max. 15 000</w:t>
      </w:r>
      <w:r w:rsidRPr="00754A1D">
        <w:rPr>
          <w:rFonts w:ascii="Arial" w:hAnsi="Arial" w:cs="Arial"/>
        </w:rPr>
        <w:t xml:space="preserve"> signes, intégrant les notes, les références et la bibliographie)</w:t>
      </w:r>
      <w:r w:rsidR="00565958" w:rsidRPr="00754A1D">
        <w:rPr>
          <w:rFonts w:ascii="Arial" w:hAnsi="Arial" w:cs="Arial"/>
        </w:rPr>
        <w:t xml:space="preserve"> dans lequel sera également présenté le projet d’insertion dans l’UMIFRE</w:t>
      </w:r>
      <w:r w:rsidR="002F5BE3" w:rsidRPr="00754A1D">
        <w:rPr>
          <w:rFonts w:ascii="Arial" w:hAnsi="Arial" w:cs="Arial"/>
        </w:rPr>
        <w:t xml:space="preserve"> ou l’institut de recherche</w:t>
      </w:r>
      <w:r w:rsidR="00565958" w:rsidRPr="00754A1D">
        <w:rPr>
          <w:rFonts w:ascii="Arial" w:hAnsi="Arial" w:cs="Arial"/>
        </w:rPr>
        <w:t xml:space="preserve">. Dans le cas où le candidat ou la candidate souhaiterait séjourner dans deux UMIFRE, le projet précisera l’UMIFRE </w:t>
      </w:r>
      <w:r w:rsidR="00AB4E59" w:rsidRPr="00754A1D">
        <w:rPr>
          <w:rFonts w:ascii="Arial" w:hAnsi="Arial" w:cs="Arial"/>
        </w:rPr>
        <w:t>ou l’institut prioritairement ciblé</w:t>
      </w:r>
      <w:r w:rsidR="00565958" w:rsidRPr="00754A1D">
        <w:rPr>
          <w:rFonts w:ascii="Arial" w:hAnsi="Arial" w:cs="Arial"/>
        </w:rPr>
        <w:t xml:space="preserve">. </w:t>
      </w:r>
    </w:p>
    <w:p w14:paraId="2FB55935" w14:textId="7518D45C" w:rsidR="00BD089E" w:rsidRPr="00754A1D" w:rsidRDefault="00BD089E" w:rsidP="002A48E4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Une lettre d’invitation de la part du directeur/de la directrice de l’UMIFRE</w:t>
      </w:r>
      <w:r w:rsidR="002F5BE3" w:rsidRPr="00754A1D">
        <w:rPr>
          <w:rFonts w:ascii="Arial" w:hAnsi="Arial" w:cs="Arial"/>
        </w:rPr>
        <w:t xml:space="preserve"> ou de l’institut d’accueil. </w:t>
      </w:r>
    </w:p>
    <w:p w14:paraId="4192AABA" w14:textId="1B3B7D05" w:rsidR="00E64885" w:rsidRPr="00754A1D" w:rsidRDefault="00E64885" w:rsidP="002A48E4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Pour les doctorants, une lettre de recommandation du/de la directeur ou directrice de thèse</w:t>
      </w:r>
    </w:p>
    <w:p w14:paraId="5F855C9F" w14:textId="6A915F81" w:rsidR="009C44A5" w:rsidRPr="00754A1D" w:rsidRDefault="009C44A5" w:rsidP="002A48E4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Une attestation d’affiliation à la sécurité sociale</w:t>
      </w:r>
    </w:p>
    <w:p w14:paraId="7E244518" w14:textId="0C93C89F" w:rsidR="00336A89" w:rsidRPr="00754A1D" w:rsidRDefault="0090160C" w:rsidP="0090160C">
      <w:p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 xml:space="preserve">Un comité de sélection composé </w:t>
      </w:r>
      <w:r w:rsidR="00687A6D">
        <w:rPr>
          <w:rFonts w:ascii="Arial" w:hAnsi="Arial" w:cs="Arial"/>
        </w:rPr>
        <w:t>de</w:t>
      </w:r>
      <w:r w:rsidRPr="00754A1D">
        <w:rPr>
          <w:rFonts w:ascii="Arial" w:hAnsi="Arial" w:cs="Arial"/>
        </w:rPr>
        <w:t xml:space="preserve"> </w:t>
      </w:r>
      <w:r w:rsidR="00687A6D">
        <w:rPr>
          <w:rFonts w:ascii="Arial" w:hAnsi="Arial" w:cs="Arial"/>
        </w:rPr>
        <w:t>spécialiste</w:t>
      </w:r>
      <w:r w:rsidR="00FC50B1">
        <w:rPr>
          <w:rFonts w:ascii="Arial" w:hAnsi="Arial" w:cs="Arial"/>
        </w:rPr>
        <w:t>s</w:t>
      </w:r>
      <w:r w:rsidR="00687A6D">
        <w:rPr>
          <w:rFonts w:ascii="Arial" w:hAnsi="Arial" w:cs="Arial"/>
        </w:rPr>
        <w:t xml:space="preserve"> du domaine</w:t>
      </w:r>
      <w:r w:rsidRPr="00754A1D">
        <w:rPr>
          <w:rFonts w:ascii="Arial" w:hAnsi="Arial" w:cs="Arial"/>
        </w:rPr>
        <w:t xml:space="preserve"> se réunira au mois d</w:t>
      </w:r>
      <w:r w:rsidR="00FC50B1">
        <w:rPr>
          <w:rFonts w:ascii="Arial" w:hAnsi="Arial" w:cs="Arial"/>
        </w:rPr>
        <w:t>’octobre</w:t>
      </w:r>
      <w:r w:rsidRPr="00754A1D">
        <w:rPr>
          <w:rFonts w:ascii="Arial" w:hAnsi="Arial" w:cs="Arial"/>
        </w:rPr>
        <w:t xml:space="preserve">. </w:t>
      </w:r>
    </w:p>
    <w:p w14:paraId="1FE263C1" w14:textId="2C85D4E3" w:rsidR="00496F32" w:rsidRPr="00754A1D" w:rsidRDefault="00754A1D" w:rsidP="0043207E">
      <w:pPr>
        <w:jc w:val="both"/>
        <w:rPr>
          <w:rFonts w:ascii="Arial" w:hAnsi="Arial" w:cs="Arial"/>
        </w:rPr>
      </w:pPr>
      <w:bookmarkStart w:id="0" w:name="_Hlk167980093"/>
      <w:r w:rsidRPr="00754A1D">
        <w:rPr>
          <w:rFonts w:ascii="Arial" w:hAnsi="Arial" w:cs="Arial"/>
        </w:rPr>
        <w:t>*</w:t>
      </w:r>
      <w:r w:rsidR="0043207E" w:rsidRPr="00754A1D">
        <w:rPr>
          <w:rFonts w:ascii="Arial" w:hAnsi="Arial" w:cs="Arial"/>
        </w:rPr>
        <w:t>Liste des instituts concernés :</w:t>
      </w:r>
    </w:p>
    <w:p w14:paraId="3E60BD65" w14:textId="73779CC7" w:rsidR="0043207E" w:rsidRPr="00754A1D" w:rsidRDefault="0043207E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Institut Français du Proche-Orient (IFPO)</w:t>
      </w:r>
    </w:p>
    <w:p w14:paraId="4EC6779A" w14:textId="69287838" w:rsidR="00496F32" w:rsidRPr="00754A1D" w:rsidRDefault="00496F32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Centre Français de recherche à Jérusalem (CRFJ)</w:t>
      </w:r>
    </w:p>
    <w:p w14:paraId="51343EA7" w14:textId="3E6CD3F3" w:rsidR="0043207E" w:rsidRPr="00754A1D" w:rsidRDefault="0043207E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lastRenderedPageBreak/>
        <w:t>Institut de recherche sur le Maghreb Contemporain (IRMC)</w:t>
      </w:r>
    </w:p>
    <w:p w14:paraId="700BD7DB" w14:textId="359B58E0" w:rsidR="0043207E" w:rsidRPr="00754A1D" w:rsidRDefault="0043207E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Centre Jacque Berque (CJB)</w:t>
      </w:r>
    </w:p>
    <w:p w14:paraId="23AD6517" w14:textId="4B59AC8D" w:rsidR="0043207E" w:rsidRPr="00754A1D" w:rsidRDefault="0043207E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Centre de sciences humaines de New Delhi (CSH)</w:t>
      </w:r>
    </w:p>
    <w:p w14:paraId="0CCC3B86" w14:textId="3182A8B6" w:rsidR="0043207E" w:rsidRPr="00754A1D" w:rsidRDefault="0043207E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 xml:space="preserve">Institut Français d’Etudes Anatolienne (IFEA) </w:t>
      </w:r>
    </w:p>
    <w:p w14:paraId="7C8F1A17" w14:textId="71F4CD6A" w:rsidR="0043207E" w:rsidRPr="00754A1D" w:rsidRDefault="0043207E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Institut Français d’études sur l’Asie centrale (IFEAC)</w:t>
      </w:r>
    </w:p>
    <w:p w14:paraId="57795D22" w14:textId="0DEE6F71" w:rsidR="00496F32" w:rsidRPr="00754A1D" w:rsidRDefault="00496F32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Institut de recherche sur l’Asie du Sud-Est contemporaine (IRASEC)</w:t>
      </w:r>
    </w:p>
    <w:p w14:paraId="4C1D504B" w14:textId="0ED71FA8" w:rsidR="0043207E" w:rsidRPr="00754A1D" w:rsidRDefault="0043207E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Centre d’études et de documentation économiques, juridiques et sociales (CEDEJ)</w:t>
      </w:r>
    </w:p>
    <w:p w14:paraId="6DE61C76" w14:textId="7E2431BA" w:rsidR="00754A1D" w:rsidRPr="00754A1D" w:rsidRDefault="00754A1D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Institut dominicain d’études orientales (IDEO)</w:t>
      </w:r>
    </w:p>
    <w:p w14:paraId="4A9C2FE7" w14:textId="276067F4" w:rsidR="0043207E" w:rsidRPr="00754A1D" w:rsidRDefault="0043207E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Centre d’études et de documentation économiques, juridiques et sociales – Khartoum (CEDEJ K)</w:t>
      </w:r>
    </w:p>
    <w:p w14:paraId="3880C6F2" w14:textId="6BBBFF40" w:rsidR="00496F32" w:rsidRPr="00754A1D" w:rsidRDefault="00496F32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Centre Français d’études éthiopiennes (CFEE)</w:t>
      </w:r>
    </w:p>
    <w:p w14:paraId="4B852D0B" w14:textId="6C14C56C" w:rsidR="0043207E" w:rsidRPr="00754A1D" w:rsidRDefault="0043207E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 xml:space="preserve">Centre </w:t>
      </w:r>
      <w:r w:rsidR="00496F32" w:rsidRPr="00754A1D">
        <w:rPr>
          <w:rFonts w:ascii="Arial" w:hAnsi="Arial" w:cs="Arial"/>
        </w:rPr>
        <w:t>F</w:t>
      </w:r>
      <w:r w:rsidRPr="00754A1D">
        <w:rPr>
          <w:rFonts w:ascii="Arial" w:hAnsi="Arial" w:cs="Arial"/>
        </w:rPr>
        <w:t>rançais de recherche sur la Péninsule arabique (CEFREPA)</w:t>
      </w:r>
    </w:p>
    <w:p w14:paraId="0C3FFC1C" w14:textId="1765BB27" w:rsidR="0043207E" w:rsidRPr="00754A1D" w:rsidRDefault="0043207E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Institut français d’Afrique du Sud (IFAS)</w:t>
      </w:r>
    </w:p>
    <w:p w14:paraId="10E8B542" w14:textId="50712178" w:rsidR="0043207E" w:rsidRPr="00754A1D" w:rsidRDefault="0043207E" w:rsidP="0043207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Institut Français de recherche en Afrique (IFRA-Ibadan)</w:t>
      </w:r>
    </w:p>
    <w:p w14:paraId="578937FA" w14:textId="01DC3FEA" w:rsidR="003576F9" w:rsidRPr="00112D00" w:rsidRDefault="0043207E" w:rsidP="00112D00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 w:rsidRPr="00754A1D">
        <w:rPr>
          <w:rFonts w:ascii="Arial" w:hAnsi="Arial" w:cs="Arial"/>
        </w:rPr>
        <w:t>Institut Français de recherche en Afrique (IFRA-Nairobi)</w:t>
      </w:r>
      <w:bookmarkEnd w:id="0"/>
    </w:p>
    <w:sectPr w:rsidR="003576F9" w:rsidRPr="00112D0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AEC97" w14:textId="77777777" w:rsidR="00336A89" w:rsidRDefault="00336A89" w:rsidP="00336A89">
      <w:pPr>
        <w:spacing w:after="0" w:line="240" w:lineRule="auto"/>
      </w:pPr>
      <w:r>
        <w:separator/>
      </w:r>
    </w:p>
  </w:endnote>
  <w:endnote w:type="continuationSeparator" w:id="0">
    <w:p w14:paraId="1958D362" w14:textId="77777777" w:rsidR="00336A89" w:rsidRDefault="00336A89" w:rsidP="00336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ADAD1" w14:textId="77777777" w:rsidR="00336A89" w:rsidRDefault="00336A89" w:rsidP="00336A89">
      <w:pPr>
        <w:spacing w:after="0" w:line="240" w:lineRule="auto"/>
      </w:pPr>
      <w:r>
        <w:separator/>
      </w:r>
    </w:p>
  </w:footnote>
  <w:footnote w:type="continuationSeparator" w:id="0">
    <w:p w14:paraId="29EAC5EC" w14:textId="77777777" w:rsidR="00336A89" w:rsidRDefault="00336A89" w:rsidP="00336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0AC73" w14:textId="5D47204B" w:rsidR="00360A44" w:rsidRDefault="00360A44" w:rsidP="00360A44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33E2D823" wp14:editId="77051D8A">
          <wp:simplePos x="0" y="0"/>
          <wp:positionH relativeFrom="column">
            <wp:posOffset>3576955</wp:posOffset>
          </wp:positionH>
          <wp:positionV relativeFrom="paragraph">
            <wp:posOffset>7620</wp:posOffset>
          </wp:positionV>
          <wp:extent cx="2971800" cy="125730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799_bdccbe15198a3c9394080954e4a2a8ac866db5d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0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fr-FR"/>
      </w:rPr>
      <w:drawing>
        <wp:inline distT="0" distB="0" distL="0" distR="0" wp14:anchorId="6FC468D1" wp14:editId="0CAEBB49">
          <wp:extent cx="1669428" cy="1552575"/>
          <wp:effectExtent l="0" t="0" r="698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nistère_de_l'Europe_et_des_Affaires_étrangères.sv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560" cy="155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263A6A" w14:textId="77777777" w:rsidR="00360A44" w:rsidRDefault="00360A4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75600"/>
    <w:multiLevelType w:val="hybridMultilevel"/>
    <w:tmpl w:val="87625A38"/>
    <w:lvl w:ilvl="0" w:tplc="4C9A475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911A9"/>
    <w:multiLevelType w:val="hybridMultilevel"/>
    <w:tmpl w:val="C0AE53FA"/>
    <w:lvl w:ilvl="0" w:tplc="9E4A00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54F11"/>
    <w:multiLevelType w:val="hybridMultilevel"/>
    <w:tmpl w:val="76F633E6"/>
    <w:lvl w:ilvl="0" w:tplc="FC0ACB4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F0A54"/>
    <w:multiLevelType w:val="hybridMultilevel"/>
    <w:tmpl w:val="41F0F974"/>
    <w:lvl w:ilvl="0" w:tplc="0E1CAB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8E4"/>
    <w:rsid w:val="00035B48"/>
    <w:rsid w:val="00046A3A"/>
    <w:rsid w:val="00067F38"/>
    <w:rsid w:val="0007006B"/>
    <w:rsid w:val="000937F1"/>
    <w:rsid w:val="000E16DE"/>
    <w:rsid w:val="000E7ED4"/>
    <w:rsid w:val="000F1404"/>
    <w:rsid w:val="001045DC"/>
    <w:rsid w:val="00112D00"/>
    <w:rsid w:val="00117482"/>
    <w:rsid w:val="00187ECF"/>
    <w:rsid w:val="001B50D3"/>
    <w:rsid w:val="001E054C"/>
    <w:rsid w:val="001F37C7"/>
    <w:rsid w:val="00275F58"/>
    <w:rsid w:val="002A1890"/>
    <w:rsid w:val="002A48E4"/>
    <w:rsid w:val="002B5141"/>
    <w:rsid w:val="002D07B9"/>
    <w:rsid w:val="002F5BE3"/>
    <w:rsid w:val="00306F13"/>
    <w:rsid w:val="00315F9D"/>
    <w:rsid w:val="00322310"/>
    <w:rsid w:val="003354CF"/>
    <w:rsid w:val="00336A89"/>
    <w:rsid w:val="003576F9"/>
    <w:rsid w:val="00360A44"/>
    <w:rsid w:val="003629DF"/>
    <w:rsid w:val="003669ED"/>
    <w:rsid w:val="003757DC"/>
    <w:rsid w:val="00376CD8"/>
    <w:rsid w:val="00384854"/>
    <w:rsid w:val="003D5F18"/>
    <w:rsid w:val="003F3B8C"/>
    <w:rsid w:val="0043207E"/>
    <w:rsid w:val="004932BE"/>
    <w:rsid w:val="00496F32"/>
    <w:rsid w:val="004D295E"/>
    <w:rsid w:val="004D661F"/>
    <w:rsid w:val="004F3447"/>
    <w:rsid w:val="005329EF"/>
    <w:rsid w:val="00565958"/>
    <w:rsid w:val="006438AF"/>
    <w:rsid w:val="00687A6D"/>
    <w:rsid w:val="006B77C3"/>
    <w:rsid w:val="006E7CD6"/>
    <w:rsid w:val="006F6F12"/>
    <w:rsid w:val="0074043D"/>
    <w:rsid w:val="00754A1D"/>
    <w:rsid w:val="007977BB"/>
    <w:rsid w:val="008545EC"/>
    <w:rsid w:val="008D6792"/>
    <w:rsid w:val="0090160C"/>
    <w:rsid w:val="00933897"/>
    <w:rsid w:val="0094520A"/>
    <w:rsid w:val="009562A9"/>
    <w:rsid w:val="00963901"/>
    <w:rsid w:val="00997C98"/>
    <w:rsid w:val="009C44A5"/>
    <w:rsid w:val="009F26A1"/>
    <w:rsid w:val="00A0685E"/>
    <w:rsid w:val="00A32F63"/>
    <w:rsid w:val="00A428F0"/>
    <w:rsid w:val="00AA3CE3"/>
    <w:rsid w:val="00AB4E59"/>
    <w:rsid w:val="00AD0053"/>
    <w:rsid w:val="00AE502D"/>
    <w:rsid w:val="00B81738"/>
    <w:rsid w:val="00BD089E"/>
    <w:rsid w:val="00C767C8"/>
    <w:rsid w:val="00C82425"/>
    <w:rsid w:val="00CA604D"/>
    <w:rsid w:val="00CB5F58"/>
    <w:rsid w:val="00CC633F"/>
    <w:rsid w:val="00CD1653"/>
    <w:rsid w:val="00CD2E0E"/>
    <w:rsid w:val="00D122EE"/>
    <w:rsid w:val="00D34F1A"/>
    <w:rsid w:val="00D77CA5"/>
    <w:rsid w:val="00D87A89"/>
    <w:rsid w:val="00DA2001"/>
    <w:rsid w:val="00E64885"/>
    <w:rsid w:val="00E85BC9"/>
    <w:rsid w:val="00EB0751"/>
    <w:rsid w:val="00F23D1F"/>
    <w:rsid w:val="00F328C2"/>
    <w:rsid w:val="00F763FA"/>
    <w:rsid w:val="00FB3B47"/>
    <w:rsid w:val="00FC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5C0CD9E7"/>
  <w15:chartTrackingRefBased/>
  <w15:docId w15:val="{5E29D6BE-9750-4465-A652-4DA0E0D1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77C3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306F1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06F1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06F1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06F1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06F1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6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6F13"/>
    <w:rPr>
      <w:rFonts w:ascii="Segoe UI" w:hAnsi="Segoe UI" w:cs="Segoe UI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36A8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36A89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36A8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360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0A44"/>
  </w:style>
  <w:style w:type="paragraph" w:styleId="Pieddepage">
    <w:name w:val="footer"/>
    <w:basedOn w:val="Normal"/>
    <w:link w:val="PieddepageCar"/>
    <w:uiPriority w:val="99"/>
    <w:unhideWhenUsed/>
    <w:rsid w:val="00360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0A44"/>
  </w:style>
  <w:style w:type="character" w:styleId="Lienhypertexte">
    <w:name w:val="Hyperlink"/>
    <w:basedOn w:val="Policepardfaut"/>
    <w:uiPriority w:val="99"/>
    <w:unhideWhenUsed/>
    <w:rsid w:val="00360A4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B07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3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lamologie.dgm-ddc-esr@diplomatie.gouv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D287D-FD7D-48F5-AFE9-5C918B202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M.E.A.E.</Company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CHAMBON Laurie</dc:creator>
  <cp:keywords/>
  <dc:description/>
  <cp:lastModifiedBy>CHAMBON Laurie</cp:lastModifiedBy>
  <cp:revision>2</cp:revision>
  <dcterms:created xsi:type="dcterms:W3CDTF">2026-08-10T15:37:00Z</dcterms:created>
  <dcterms:modified xsi:type="dcterms:W3CDTF">2026-08-10T15:37:00Z</dcterms:modified>
</cp:coreProperties>
</file>